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781" w:type="dxa"/>
        <w:tblLayout w:type="fixed"/>
        <w:tblLook w:val="0000" w:firstRow="0" w:lastRow="0" w:firstColumn="0" w:lastColumn="0" w:noHBand="0" w:noVBand="0"/>
      </w:tblPr>
      <w:tblGrid>
        <w:gridCol w:w="5812"/>
        <w:gridCol w:w="3969"/>
      </w:tblGrid>
      <w:tr w:rsidR="00735535" w:rsidRPr="0089421A" w14:paraId="730B7B4B" w14:textId="77777777" w:rsidTr="008039EB">
        <w:tc>
          <w:tcPr>
            <w:tcW w:w="5812" w:type="dxa"/>
          </w:tcPr>
          <w:p w14:paraId="03D7434C" w14:textId="093AE1E8" w:rsidR="00735535" w:rsidRDefault="005D2524">
            <w:pPr>
              <w:widowControl w:val="0"/>
              <w:rPr>
                <w:lang w:eastAsia="ko-KR"/>
              </w:rPr>
            </w:pPr>
            <w:r>
              <w:t>From:</w:t>
            </w:r>
            <w:r>
              <w:tab/>
            </w:r>
            <w:r w:rsidR="00DE4732">
              <w:t>ARM committee</w:t>
            </w:r>
          </w:p>
        </w:tc>
        <w:tc>
          <w:tcPr>
            <w:tcW w:w="3969" w:type="dxa"/>
          </w:tcPr>
          <w:p w14:paraId="743D69A9" w14:textId="27C35A45" w:rsidR="00735535" w:rsidRPr="0089421A" w:rsidRDefault="0089421A">
            <w:pPr>
              <w:widowControl w:val="0"/>
              <w:jc w:val="right"/>
              <w:rPr>
                <w:lang w:eastAsia="ko-KR"/>
              </w:rPr>
            </w:pPr>
            <w:r w:rsidRPr="0089421A">
              <w:rPr>
                <w:lang w:eastAsia="ko-KR"/>
              </w:rPr>
              <w:t>VTS60-7.2.6</w:t>
            </w:r>
          </w:p>
        </w:tc>
      </w:tr>
      <w:tr w:rsidR="00735535" w:rsidRPr="00F4321F" w14:paraId="02BDAFA7" w14:textId="77777777" w:rsidTr="008039EB">
        <w:tc>
          <w:tcPr>
            <w:tcW w:w="5812" w:type="dxa"/>
          </w:tcPr>
          <w:p w14:paraId="1A85D2AD" w14:textId="4C4837A0" w:rsidR="00735535" w:rsidRDefault="005D2524">
            <w:pPr>
              <w:widowControl w:val="0"/>
              <w:rPr>
                <w:lang w:eastAsia="ko-KR"/>
              </w:rPr>
            </w:pPr>
            <w:r>
              <w:t>To:</w:t>
            </w:r>
            <w:r>
              <w:tab/>
            </w:r>
            <w:r w:rsidR="00DE4732">
              <w:t>VTS, DTEC, ENG committees</w:t>
            </w:r>
          </w:p>
        </w:tc>
        <w:tc>
          <w:tcPr>
            <w:tcW w:w="3969" w:type="dxa"/>
            <w:shd w:val="clear" w:color="auto" w:fill="FFFFFF" w:themeFill="background1"/>
          </w:tcPr>
          <w:p w14:paraId="1AEFF604" w14:textId="0C6ADBA4" w:rsidR="00735535" w:rsidRPr="002C0B7D" w:rsidRDefault="00735535">
            <w:pPr>
              <w:widowControl w:val="0"/>
              <w:jc w:val="right"/>
              <w:rPr>
                <w:highlight w:val="yellow"/>
                <w:lang w:eastAsia="ko-KR"/>
              </w:rPr>
            </w:pPr>
          </w:p>
        </w:tc>
      </w:tr>
    </w:tbl>
    <w:p w14:paraId="420855FC" w14:textId="63FEA8C9" w:rsidR="00735535" w:rsidRDefault="005D2524">
      <w:pPr>
        <w:pStyle w:val="Title"/>
      </w:pPr>
      <w:r>
        <w:t>LIA</w:t>
      </w:r>
      <w:r w:rsidR="00DD4291">
        <w:t>I</w:t>
      </w:r>
      <w:r>
        <w:t>SON NOTE</w:t>
      </w:r>
    </w:p>
    <w:p w14:paraId="39A99988" w14:textId="6D086D4B" w:rsidR="00960360" w:rsidRPr="00960360" w:rsidRDefault="00DE4732" w:rsidP="00960360">
      <w:pPr>
        <w:pStyle w:val="Title"/>
        <w:rPr>
          <w:lang w:eastAsia="ko-KR"/>
        </w:rPr>
      </w:pPr>
      <w:r>
        <w:rPr>
          <w:rFonts w:eastAsia="MS Mincho"/>
          <w:lang w:eastAsia="ja-JP"/>
        </w:rPr>
        <w:t>Update of Cyber Resilience recommendation and guideline</w:t>
      </w:r>
    </w:p>
    <w:p w14:paraId="6B5D5606" w14:textId="77777777" w:rsidR="00735535" w:rsidRDefault="005D2524">
      <w:pPr>
        <w:pStyle w:val="Heading1"/>
      </w:pPr>
      <w:r>
        <w:t>INTRODUCTION</w:t>
      </w:r>
    </w:p>
    <w:p w14:paraId="2E79B1F1" w14:textId="73D8295F" w:rsidR="008039EB" w:rsidRDefault="00AC675E" w:rsidP="008039EB">
      <w:pPr>
        <w:pStyle w:val="BodyText"/>
      </w:pPr>
      <w:r>
        <w:t xml:space="preserve">PAP60 decided that all </w:t>
      </w:r>
      <w:r w:rsidR="00FF6908">
        <w:t>cyber</w:t>
      </w:r>
      <w:r w:rsidR="007C21E1">
        <w:t xml:space="preserve"> </w:t>
      </w:r>
      <w:r w:rsidR="00FF611D">
        <w:t>security</w:t>
      </w:r>
      <w:r w:rsidR="00FF6908">
        <w:t xml:space="preserve"> tasks should be consolidated into one existing </w:t>
      </w:r>
      <w:r w:rsidR="002B7979">
        <w:t xml:space="preserve">ARM-led </w:t>
      </w:r>
      <w:r w:rsidR="00FF6908">
        <w:t>task (</w:t>
      </w:r>
      <w:r w:rsidR="00BD38B6" w:rsidRPr="00BD38B6">
        <w:t>1.4.3</w:t>
      </w:r>
      <w:r w:rsidR="00BD38B6">
        <w:t xml:space="preserve">). </w:t>
      </w:r>
      <w:r w:rsidR="002B7979">
        <w:t xml:space="preserve">In response to </w:t>
      </w:r>
      <w:proofErr w:type="gramStart"/>
      <w:r w:rsidR="002B7979">
        <w:t>that, and</w:t>
      </w:r>
      <w:proofErr w:type="gramEnd"/>
      <w:r w:rsidR="002B7979">
        <w:t xml:space="preserve"> </w:t>
      </w:r>
      <w:r w:rsidR="00F12549">
        <w:t xml:space="preserve">considering the pending task to update the existing documentation, ARM22 has </w:t>
      </w:r>
      <w:r w:rsidR="003F0B30">
        <w:t xml:space="preserve">updated </w:t>
      </w:r>
      <w:r w:rsidR="00865DD0">
        <w:t>r</w:t>
      </w:r>
      <w:r w:rsidR="003F0B30">
        <w:t xml:space="preserve">ecommendation R1024 and </w:t>
      </w:r>
      <w:r w:rsidR="00865DD0">
        <w:t>g</w:t>
      </w:r>
      <w:r w:rsidR="003F0B30">
        <w:t>uideline G118</w:t>
      </w:r>
      <w:r w:rsidR="00E557CB">
        <w:t>2</w:t>
      </w:r>
      <w:r w:rsidR="003F0B30">
        <w:t xml:space="preserve"> to reflect </w:t>
      </w:r>
      <w:r w:rsidR="00573E1E">
        <w:t>the current state of cyber security.</w:t>
      </w:r>
      <w:r w:rsidR="004A1220">
        <w:t xml:space="preserve"> Part of </w:t>
      </w:r>
      <w:r w:rsidR="00D473C5">
        <w:t xml:space="preserve">the updates is the adaptation to </w:t>
      </w:r>
      <w:r w:rsidR="00F87DCA">
        <w:t xml:space="preserve">using cyber </w:t>
      </w:r>
      <w:r w:rsidR="00F87DCA" w:rsidRPr="00F87DCA">
        <w:rPr>
          <w:b/>
          <w:bCs/>
        </w:rPr>
        <w:t>resilience</w:t>
      </w:r>
      <w:r w:rsidR="00F87DCA">
        <w:t xml:space="preserve"> in favour of cyber </w:t>
      </w:r>
      <w:r w:rsidR="00F87DCA" w:rsidRPr="00F87DCA">
        <w:rPr>
          <w:b/>
          <w:bCs/>
        </w:rPr>
        <w:t>security</w:t>
      </w:r>
      <w:r w:rsidR="00F87DCA">
        <w:t xml:space="preserve"> in many places in the documents, including the titles.</w:t>
      </w:r>
    </w:p>
    <w:p w14:paraId="2B9751C8" w14:textId="20CCEB39" w:rsidR="00B17488" w:rsidRDefault="00B04A37" w:rsidP="008039EB">
      <w:pPr>
        <w:pStyle w:val="BodyText"/>
      </w:pPr>
      <w:r>
        <w:t xml:space="preserve">One of the consolidated tasks was to develop a </w:t>
      </w:r>
      <w:r w:rsidR="0071467C">
        <w:t>cyber security risk management guideline. After careful considerat</w:t>
      </w:r>
      <w:r w:rsidR="00A060FC">
        <w:t xml:space="preserve">ion, it was concluded that cyber security risk management is </w:t>
      </w:r>
      <w:r w:rsidR="000135B5">
        <w:t>very similar to existing risk management processes as defined in guideline G1018</w:t>
      </w:r>
      <w:r w:rsidR="00865DD0">
        <w:t xml:space="preserve">. </w:t>
      </w:r>
      <w:proofErr w:type="gramStart"/>
      <w:r w:rsidR="009917C4">
        <w:t>Additionally</w:t>
      </w:r>
      <w:proofErr w:type="gramEnd"/>
      <w:r w:rsidR="009917C4">
        <w:t xml:space="preserve"> </w:t>
      </w:r>
      <w:r w:rsidR="00E11758">
        <w:t>G118</w:t>
      </w:r>
      <w:r w:rsidR="00E557CB">
        <w:t>2</w:t>
      </w:r>
      <w:r w:rsidR="00E11758">
        <w:t xml:space="preserve"> was amended to reflect </w:t>
      </w:r>
      <w:r w:rsidR="00650D40">
        <w:t>specifics for cyber security risk management</w:t>
      </w:r>
      <w:r w:rsidR="00E11758">
        <w:t>.</w:t>
      </w:r>
    </w:p>
    <w:p w14:paraId="2DCC763D" w14:textId="5D308D2A" w:rsidR="009D4F07" w:rsidRDefault="001D2D2C" w:rsidP="008039EB">
      <w:pPr>
        <w:pStyle w:val="BodyText"/>
      </w:pPr>
      <w:r>
        <w:t xml:space="preserve">The chapter on PNT resilience was removed from G1182 as it was a </w:t>
      </w:r>
      <w:r w:rsidR="009A3564">
        <w:t>copy of the summary of G1180 on PNT resilience</w:t>
      </w:r>
      <w:r w:rsidR="007212AB">
        <w:t xml:space="preserve">, which was not yet approved at the time G1182 was developed. </w:t>
      </w:r>
      <w:r w:rsidR="00FD7FC7">
        <w:t xml:space="preserve">A reference to G1180 was added instead. </w:t>
      </w:r>
      <w:r w:rsidR="009D4F07">
        <w:t xml:space="preserve">Several topics were added to </w:t>
      </w:r>
      <w:r w:rsidR="00BE3CF5">
        <w:t>G118</w:t>
      </w:r>
      <w:r w:rsidR="00E557CB">
        <w:t>2</w:t>
      </w:r>
      <w:r w:rsidR="00BE3CF5">
        <w:t xml:space="preserve"> </w:t>
      </w:r>
      <w:r w:rsidR="00CA228F">
        <w:t xml:space="preserve">to </w:t>
      </w:r>
      <w:r w:rsidR="009D4F07">
        <w:t xml:space="preserve">reflect the current best practices for </w:t>
      </w:r>
      <w:r w:rsidR="00F90EB2">
        <w:t>cyber resilience.</w:t>
      </w:r>
    </w:p>
    <w:p w14:paraId="25FD6106" w14:textId="6D5CF4B0" w:rsidR="00FD7FC7" w:rsidRDefault="00FD7FC7" w:rsidP="008039EB">
      <w:pPr>
        <w:pStyle w:val="BodyText"/>
      </w:pPr>
      <w:r>
        <w:t xml:space="preserve">Both documents are </w:t>
      </w:r>
      <w:r w:rsidR="003C1E38">
        <w:t>attached to this Liaison Note</w:t>
      </w:r>
      <w:r w:rsidR="00275D9C">
        <w:t xml:space="preserve">. “Track changes” is used to be able to view the </w:t>
      </w:r>
      <w:r w:rsidR="00991CE6">
        <w:t>edited or amended parts easily.</w:t>
      </w:r>
    </w:p>
    <w:p w14:paraId="1EB5F236" w14:textId="3D5863A3" w:rsidR="00934113" w:rsidRPr="00950778" w:rsidRDefault="00934113" w:rsidP="008039EB">
      <w:pPr>
        <w:pStyle w:val="BodyText"/>
      </w:pPr>
      <w:r>
        <w:t>The intention of the ARM committee is to update the recommendation and guideline every 3 years (once every working period)</w:t>
      </w:r>
      <w:r w:rsidR="00201E02">
        <w:t xml:space="preserve"> to keep up with the rapidly changing </w:t>
      </w:r>
      <w:r w:rsidR="00340028">
        <w:t>technology.</w:t>
      </w:r>
    </w:p>
    <w:p w14:paraId="7C11118B" w14:textId="77777777" w:rsidR="00735535" w:rsidRDefault="005D2524">
      <w:pPr>
        <w:pStyle w:val="Heading1"/>
      </w:pPr>
      <w:r>
        <w:t>ACTION REQUESTED</w:t>
      </w:r>
    </w:p>
    <w:p w14:paraId="3E44ED1A" w14:textId="5ABAACE2" w:rsidR="00612F60" w:rsidRDefault="008F7DE2" w:rsidP="008E3DC2">
      <w:pPr>
        <w:pStyle w:val="BodyText"/>
        <w:numPr>
          <w:ilvl w:val="0"/>
          <w:numId w:val="13"/>
        </w:numPr>
      </w:pPr>
      <w:r>
        <w:t xml:space="preserve">The secretariat is requested to convert the attached documents </w:t>
      </w:r>
      <w:r w:rsidR="008E3DC2">
        <w:t xml:space="preserve">to the new IALA templates </w:t>
      </w:r>
      <w:r w:rsidR="008E3DC2" w:rsidRPr="00D40434">
        <w:rPr>
          <w:u w:val="single"/>
        </w:rPr>
        <w:t>while retaining the track changes</w:t>
      </w:r>
      <w:r w:rsidR="00D40434">
        <w:t xml:space="preserve">, before providing them </w:t>
      </w:r>
      <w:r w:rsidR="00D37E59">
        <w:t>as input for the 2026 fall committees.</w:t>
      </w:r>
    </w:p>
    <w:p w14:paraId="2DE85810" w14:textId="2A703C44" w:rsidR="00DC247F" w:rsidRDefault="00DC247F" w:rsidP="00DC247F">
      <w:pPr>
        <w:pStyle w:val="BodyText"/>
        <w:numPr>
          <w:ilvl w:val="0"/>
          <w:numId w:val="13"/>
        </w:numPr>
      </w:pPr>
      <w:r>
        <w:t>The VTS, DTEC and ENG committees are requested to review the changes to the attached documents and provide comments and feedback as they deem appropriate. ARM will collect the input and consolidate it into a final Edition 2.0 draft to be approved by Council.</w:t>
      </w:r>
    </w:p>
    <w:p w14:paraId="4E309B95" w14:textId="77777777" w:rsidR="00D37E59" w:rsidRDefault="00D37E59" w:rsidP="00D37E59">
      <w:pPr>
        <w:pStyle w:val="BodyText"/>
      </w:pPr>
    </w:p>
    <w:p w14:paraId="080B49C5" w14:textId="7364AA03" w:rsidR="00612F60" w:rsidRDefault="00612F60" w:rsidP="002C0B7D">
      <w:pPr>
        <w:pStyle w:val="BodyText"/>
      </w:pPr>
      <w:r>
        <w:t>Attached documents:</w:t>
      </w:r>
    </w:p>
    <w:p w14:paraId="2B540123" w14:textId="3FA30967" w:rsidR="00612F60" w:rsidRDefault="00595631" w:rsidP="00E56717">
      <w:pPr>
        <w:pStyle w:val="BodyText"/>
        <w:numPr>
          <w:ilvl w:val="0"/>
          <w:numId w:val="12"/>
        </w:numPr>
      </w:pPr>
      <w:r w:rsidRPr="00595631">
        <w:t xml:space="preserve">R1024 DRAFT </w:t>
      </w:r>
      <w:r w:rsidR="00A270AD">
        <w:t>Revised</w:t>
      </w:r>
      <w:r w:rsidRPr="00595631">
        <w:t xml:space="preserve"> Cyber resilience for the IALA domain.docx</w:t>
      </w:r>
    </w:p>
    <w:p w14:paraId="5499CB02" w14:textId="1D8BE1D9" w:rsidR="00595631" w:rsidRDefault="00E56717" w:rsidP="00E56717">
      <w:pPr>
        <w:pStyle w:val="BodyText"/>
        <w:numPr>
          <w:ilvl w:val="0"/>
          <w:numId w:val="12"/>
        </w:numPr>
      </w:pPr>
      <w:r w:rsidRPr="00E56717">
        <w:t xml:space="preserve">G1182 DRAFT </w:t>
      </w:r>
      <w:r w:rsidR="00A270AD">
        <w:t>Revised</w:t>
      </w:r>
      <w:r w:rsidRPr="00E56717">
        <w:t xml:space="preserve"> Cyber resilience specifics from an IALA perspective.docx</w:t>
      </w:r>
    </w:p>
    <w:sectPr w:rsidR="00595631">
      <w:headerReference w:type="default" r:id="rId10"/>
      <w:footerReference w:type="default" r:id="rId11"/>
      <w:headerReference w:type="first" r:id="rId12"/>
      <w:footerReference w:type="first" r:id="rId13"/>
      <w:pgSz w:w="12240" w:h="15840"/>
      <w:pgMar w:top="1134" w:right="1134" w:bottom="1134" w:left="1134" w:header="720" w:footer="720"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E12173" w14:textId="77777777" w:rsidR="009D47E7" w:rsidRDefault="009D47E7">
      <w:r>
        <w:separator/>
      </w:r>
    </w:p>
  </w:endnote>
  <w:endnote w:type="continuationSeparator" w:id="0">
    <w:p w14:paraId="54C35AEB" w14:textId="77777777" w:rsidR="009D47E7" w:rsidRDefault="009D4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Arial Unicode MS"/>
    <w:charset w:val="01"/>
    <w:family w:val="auto"/>
    <w:pitch w:val="variable"/>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Liberation Sans">
    <w:altName w:val="Arial"/>
    <w:charset w:val="01"/>
    <w:family w:val="roman"/>
    <w:pitch w:val="variable"/>
  </w:font>
  <w:font w:name="PingFang SC">
    <w:charset w:val="86"/>
    <w:family w:val="swiss"/>
    <w:pitch w:val="variable"/>
    <w:sig w:usb0="A00002FF" w:usb1="7ACFFDFB" w:usb2="00000017" w:usb3="00000000" w:csb0="00040001" w:csb1="00000000"/>
  </w:font>
  <w:font w:name="Arial Unicode MS">
    <w:panose1 w:val="020B0604020202020204"/>
    <w:charset w:val="80"/>
    <w:family w:val="swiss"/>
    <w:pitch w:val="variable"/>
    <w:sig w:usb0="F7FFAFFF" w:usb1="E9DFFFFF" w:usb2="0000003F" w:usb3="00000000" w:csb0="003F01FF" w:csb1="00000000"/>
  </w:font>
  <w:font w:name="Times">
    <w:panose1 w:val="02020603050405020304"/>
    <w:charset w:val="00"/>
    <w:family w:val="roman"/>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76D5D3" w14:textId="4D2BC851" w:rsidR="00735535" w:rsidRDefault="005D2524" w:rsidP="00C51E1E">
    <w:pPr>
      <w:pStyle w:val="Footer"/>
      <w:jc w:val="center"/>
    </w:pPr>
    <w:r>
      <w:fldChar w:fldCharType="begin"/>
    </w:r>
    <w:r>
      <w:instrText xml:space="preserve"> PAGE </w:instrText>
    </w:r>
    <w:r>
      <w:fldChar w:fldCharType="separate"/>
    </w:r>
    <w:r>
      <w:t>1</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1FFF29" w14:textId="77777777" w:rsidR="00735535" w:rsidRDefault="005D2524">
    <w:pPr>
      <w:pStyle w:val="Footer"/>
    </w:pPr>
    <w:r>
      <w:tab/>
    </w:r>
    <w:r>
      <w:fldChar w:fldCharType="begin"/>
    </w:r>
    <w:r>
      <w:instrText xml:space="preserve"> PAGE </w:instrText>
    </w:r>
    <w:r>
      <w:fldChar w:fldCharType="separate"/>
    </w:r>
    <w: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B3C9C8" w14:textId="77777777" w:rsidR="009D47E7" w:rsidRDefault="009D47E7">
      <w:r>
        <w:separator/>
      </w:r>
    </w:p>
  </w:footnote>
  <w:footnote w:type="continuationSeparator" w:id="0">
    <w:p w14:paraId="41742255" w14:textId="77777777" w:rsidR="009D47E7" w:rsidRDefault="009D47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540F00" w14:textId="77777777" w:rsidR="00735535" w:rsidRDefault="005D2524">
    <w:pPr>
      <w:pStyle w:val="Header"/>
    </w:pPr>
    <w:r>
      <w:rPr>
        <w:noProof/>
      </w:rPr>
      <w:drawing>
        <wp:inline distT="0" distB="0" distL="0" distR="0" wp14:anchorId="481860BB" wp14:editId="6A43B488">
          <wp:extent cx="850900" cy="824230"/>
          <wp:effectExtent l="0" t="0" r="0" b="0"/>
          <wp:docPr id="2" name="Image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2"/>
                  <pic:cNvPicPr>
                    <a:picLocks noChangeAspect="1" noChangeArrowheads="1"/>
                  </pic:cNvPicPr>
                </pic:nvPicPr>
                <pic:blipFill>
                  <a:blip r:embed="rId1"/>
                  <a:stretch>
                    <a:fillRect/>
                  </a:stretch>
                </pic:blipFill>
                <pic:spPr bwMode="auto">
                  <a:xfrm>
                    <a:off x="0" y="0"/>
                    <a:ext cx="850900" cy="824230"/>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C1992F" w14:textId="77777777" w:rsidR="00735535" w:rsidRDefault="005D2524">
    <w:pPr>
      <w:pStyle w:val="Header"/>
    </w:pPr>
    <w:r>
      <w:rPr>
        <w:noProof/>
      </w:rPr>
      <w:drawing>
        <wp:inline distT="0" distB="0" distL="0" distR="0" wp14:anchorId="4271B400" wp14:editId="1F1341BD">
          <wp:extent cx="850900" cy="824230"/>
          <wp:effectExtent l="0" t="0" r="0" b="0"/>
          <wp:docPr id="3" name="Image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2"/>
                  <pic:cNvPicPr>
                    <a:picLocks noChangeAspect="1" noChangeArrowheads="1"/>
                  </pic:cNvPicPr>
                </pic:nvPicPr>
                <pic:blipFill>
                  <a:blip r:embed="rId1"/>
                  <a:stretch>
                    <a:fillRect/>
                  </a:stretch>
                </pic:blipFill>
                <pic:spPr bwMode="auto">
                  <a:xfrm>
                    <a:off x="0" y="0"/>
                    <a:ext cx="850900" cy="82423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EA608C"/>
    <w:multiLevelType w:val="multilevel"/>
    <w:tmpl w:val="51C68D0E"/>
    <w:lvl w:ilvl="0">
      <w:start w:val="1"/>
      <w:numFmt w:val="decimal"/>
      <w:pStyle w:val="StyleTableofFiguresJustifiedAfter6pt"/>
      <w:lvlText w:val="%1"/>
      <w:lvlJc w:val="left"/>
      <w:pPr>
        <w:tabs>
          <w:tab w:val="num" w:pos="0"/>
        </w:tabs>
        <w:ind w:left="360" w:hanging="360"/>
      </w:pPr>
      <w:rPr>
        <w:rFonts w:ascii="Arial" w:hAnsi="Arial"/>
        <w:b w:val="0"/>
        <w:i w:val="0"/>
        <w:sz w:val="2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14D73F42"/>
    <w:multiLevelType w:val="multilevel"/>
    <w:tmpl w:val="0838A9AE"/>
    <w:lvl w:ilvl="0">
      <w:start w:val="1"/>
      <w:numFmt w:val="bullet"/>
      <w:pStyle w:val="Bullet3"/>
      <w:lvlText w:val=""/>
      <w:lvlJc w:val="left"/>
      <w:pPr>
        <w:tabs>
          <w:tab w:val="num" w:pos="0"/>
        </w:tabs>
        <w:ind w:left="2421" w:hanging="360"/>
      </w:pPr>
      <w:rPr>
        <w:rFonts w:ascii="Wingdings" w:hAnsi="Wingdings" w:cs="Wingdings" w:hint="default"/>
        <w:b w:val="0"/>
        <w:i w:val="0"/>
        <w:sz w:val="22"/>
      </w:rPr>
    </w:lvl>
    <w:lvl w:ilvl="1">
      <w:start w:val="1"/>
      <w:numFmt w:val="bullet"/>
      <w:lvlText w:val="o"/>
      <w:lvlJc w:val="left"/>
      <w:pPr>
        <w:tabs>
          <w:tab w:val="num" w:pos="0"/>
        </w:tabs>
        <w:ind w:left="3141" w:hanging="360"/>
      </w:pPr>
      <w:rPr>
        <w:rFonts w:ascii="Courier New" w:hAnsi="Courier New" w:cs="Courier New" w:hint="default"/>
      </w:rPr>
    </w:lvl>
    <w:lvl w:ilvl="2">
      <w:start w:val="1"/>
      <w:numFmt w:val="bullet"/>
      <w:lvlText w:val=""/>
      <w:lvlJc w:val="left"/>
      <w:pPr>
        <w:tabs>
          <w:tab w:val="num" w:pos="0"/>
        </w:tabs>
        <w:ind w:left="3861" w:hanging="360"/>
      </w:pPr>
      <w:rPr>
        <w:rFonts w:ascii="Wingdings" w:hAnsi="Wingdings" w:cs="Wingdings" w:hint="default"/>
      </w:rPr>
    </w:lvl>
    <w:lvl w:ilvl="3">
      <w:start w:val="1"/>
      <w:numFmt w:val="bullet"/>
      <w:lvlText w:val=""/>
      <w:lvlJc w:val="left"/>
      <w:pPr>
        <w:tabs>
          <w:tab w:val="num" w:pos="0"/>
        </w:tabs>
        <w:ind w:left="4581" w:hanging="360"/>
      </w:pPr>
      <w:rPr>
        <w:rFonts w:ascii="Symbol" w:hAnsi="Symbol" w:cs="Symbol" w:hint="default"/>
      </w:rPr>
    </w:lvl>
    <w:lvl w:ilvl="4">
      <w:start w:val="1"/>
      <w:numFmt w:val="bullet"/>
      <w:lvlText w:val="o"/>
      <w:lvlJc w:val="left"/>
      <w:pPr>
        <w:tabs>
          <w:tab w:val="num" w:pos="0"/>
        </w:tabs>
        <w:ind w:left="5301" w:hanging="360"/>
      </w:pPr>
      <w:rPr>
        <w:rFonts w:ascii="Courier New" w:hAnsi="Courier New" w:cs="Courier New" w:hint="default"/>
      </w:rPr>
    </w:lvl>
    <w:lvl w:ilvl="5">
      <w:start w:val="1"/>
      <w:numFmt w:val="bullet"/>
      <w:lvlText w:val=""/>
      <w:lvlJc w:val="left"/>
      <w:pPr>
        <w:tabs>
          <w:tab w:val="num" w:pos="0"/>
        </w:tabs>
        <w:ind w:left="6021" w:hanging="360"/>
      </w:pPr>
      <w:rPr>
        <w:rFonts w:ascii="Wingdings" w:hAnsi="Wingdings" w:cs="Wingdings" w:hint="default"/>
      </w:rPr>
    </w:lvl>
    <w:lvl w:ilvl="6">
      <w:start w:val="1"/>
      <w:numFmt w:val="bullet"/>
      <w:lvlText w:val=""/>
      <w:lvlJc w:val="left"/>
      <w:pPr>
        <w:tabs>
          <w:tab w:val="num" w:pos="0"/>
        </w:tabs>
        <w:ind w:left="6741" w:hanging="360"/>
      </w:pPr>
      <w:rPr>
        <w:rFonts w:ascii="Symbol" w:hAnsi="Symbol" w:cs="Symbol" w:hint="default"/>
      </w:rPr>
    </w:lvl>
    <w:lvl w:ilvl="7">
      <w:start w:val="1"/>
      <w:numFmt w:val="bullet"/>
      <w:lvlText w:val="o"/>
      <w:lvlJc w:val="left"/>
      <w:pPr>
        <w:tabs>
          <w:tab w:val="num" w:pos="0"/>
        </w:tabs>
        <w:ind w:left="7461" w:hanging="360"/>
      </w:pPr>
      <w:rPr>
        <w:rFonts w:ascii="Courier New" w:hAnsi="Courier New" w:cs="Courier New" w:hint="default"/>
      </w:rPr>
    </w:lvl>
    <w:lvl w:ilvl="8">
      <w:start w:val="1"/>
      <w:numFmt w:val="bullet"/>
      <w:lvlText w:val=""/>
      <w:lvlJc w:val="left"/>
      <w:pPr>
        <w:tabs>
          <w:tab w:val="num" w:pos="0"/>
        </w:tabs>
        <w:ind w:left="8181" w:hanging="360"/>
      </w:pPr>
      <w:rPr>
        <w:rFonts w:ascii="Wingdings" w:hAnsi="Wingdings" w:cs="Wingdings" w:hint="default"/>
      </w:rPr>
    </w:lvl>
  </w:abstractNum>
  <w:abstractNum w:abstractNumId="2" w15:restartNumberingAfterBreak="0">
    <w:nsid w:val="1756022A"/>
    <w:multiLevelType w:val="multilevel"/>
    <w:tmpl w:val="7FBE13A0"/>
    <w:lvl w:ilvl="0">
      <w:start w:val="1"/>
      <w:numFmt w:val="upperLetter"/>
      <w:pStyle w:val="Annex"/>
      <w:lvlText w:val="ANNEX %1."/>
      <w:lvlJc w:val="left"/>
      <w:pPr>
        <w:tabs>
          <w:tab w:val="num" w:pos="0"/>
        </w:tabs>
        <w:ind w:left="360" w:hanging="360"/>
      </w:pPr>
      <w:rPr>
        <w:rFonts w:ascii="Arial" w:hAnsi="Arial"/>
        <w:b/>
        <w:i w:val="0"/>
        <w:sz w:val="28"/>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1E9E5416"/>
    <w:multiLevelType w:val="multilevel"/>
    <w:tmpl w:val="18689970"/>
    <w:lvl w:ilvl="0">
      <w:start w:val="1"/>
      <w:numFmt w:val="decimal"/>
      <w:pStyle w:val="Merkittyluettelo31"/>
      <w:lvlText w:val="%1"/>
      <w:lvlJc w:val="left"/>
      <w:pPr>
        <w:tabs>
          <w:tab w:val="num" w:pos="567"/>
        </w:tabs>
        <w:ind w:left="567" w:hanging="567"/>
      </w:pPr>
      <w:rPr>
        <w:rFonts w:ascii="Arial" w:hAnsi="Arial" w:cs="Times New Roman"/>
        <w:b w:val="0"/>
        <w:i w:val="0"/>
        <w:iCs w:val="0"/>
        <w:caps/>
        <w:strike w:val="0"/>
        <w:dstrike w:val="0"/>
        <w:vanish w:val="0"/>
        <w:color w:val="000000"/>
        <w:spacing w:val="0"/>
        <w:kern w:val="0"/>
        <w:position w:val="0"/>
        <w:sz w:val="22"/>
        <w:u w:val="none"/>
        <w:vertAlign w:val="baseline"/>
        <w:em w:val="none"/>
      </w:rPr>
    </w:lvl>
    <w:lvl w:ilvl="1">
      <w:start w:val="1"/>
      <w:numFmt w:val="lowerLetter"/>
      <w:pStyle w:val="List1indent1"/>
      <w:lvlText w:val="%2."/>
      <w:lvlJc w:val="left"/>
      <w:pPr>
        <w:tabs>
          <w:tab w:val="num" w:pos="1134"/>
        </w:tabs>
        <w:ind w:left="1134" w:hanging="567"/>
      </w:pPr>
    </w:lvl>
    <w:lvl w:ilvl="2">
      <w:start w:val="1"/>
      <w:numFmt w:val="lowerRoman"/>
      <w:pStyle w:val="List1indent2"/>
      <w:lvlText w:val="%3."/>
      <w:lvlJc w:val="right"/>
      <w:pPr>
        <w:tabs>
          <w:tab w:val="num" w:pos="1701"/>
        </w:tabs>
        <w:ind w:left="1701" w:hanging="567"/>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25794938"/>
    <w:multiLevelType w:val="hybridMultilevel"/>
    <w:tmpl w:val="72708B8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377836CE"/>
    <w:multiLevelType w:val="multilevel"/>
    <w:tmpl w:val="651E8DD8"/>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6" w15:restartNumberingAfterBreak="0">
    <w:nsid w:val="472C220B"/>
    <w:multiLevelType w:val="multilevel"/>
    <w:tmpl w:val="7A7C54BA"/>
    <w:lvl w:ilvl="0">
      <w:start w:val="1"/>
      <w:numFmt w:val="decimal"/>
      <w:pStyle w:val="Table"/>
      <w:lvlText w:val="Table %1"/>
      <w:lvlJc w:val="left"/>
      <w:pPr>
        <w:tabs>
          <w:tab w:val="num" w:pos="1134"/>
        </w:tabs>
        <w:ind w:left="1134" w:hanging="1134"/>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53E958E9"/>
    <w:multiLevelType w:val="multilevel"/>
    <w:tmpl w:val="6AFA938A"/>
    <w:lvl w:ilvl="0">
      <w:start w:val="1"/>
      <w:numFmt w:val="decimal"/>
      <w:pStyle w:val="Figure"/>
      <w:lvlText w:val="Figure %1"/>
      <w:lvlJc w:val="left"/>
      <w:pPr>
        <w:tabs>
          <w:tab w:val="num" w:pos="1134"/>
        </w:tabs>
        <w:ind w:left="1134" w:hanging="1134"/>
      </w:pPr>
      <w:rPr>
        <w:rFonts w:ascii="Arial" w:hAnsi="Arial"/>
        <w:b w:val="0"/>
        <w:i/>
        <w:sz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54C25B76"/>
    <w:multiLevelType w:val="multilevel"/>
    <w:tmpl w:val="ED3E1D52"/>
    <w:lvl w:ilvl="0">
      <w:start w:val="1"/>
      <w:numFmt w:val="decimal"/>
      <w:pStyle w:val="Heading1"/>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0">
    <w:nsid w:val="56BF37C1"/>
    <w:multiLevelType w:val="multilevel"/>
    <w:tmpl w:val="585E9F7A"/>
    <w:lvl w:ilvl="0">
      <w:start w:val="1"/>
      <w:numFmt w:val="bullet"/>
      <w:pStyle w:val="Bullet1"/>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0" w15:restartNumberingAfterBreak="0">
    <w:nsid w:val="578126DD"/>
    <w:multiLevelType w:val="multilevel"/>
    <w:tmpl w:val="5D5CFFD8"/>
    <w:lvl w:ilvl="0">
      <w:start w:val="1"/>
      <w:numFmt w:val="bullet"/>
      <w:pStyle w:val="Bullet2"/>
      <w:lvlText w:val=""/>
      <w:lvlJc w:val="left"/>
      <w:pPr>
        <w:tabs>
          <w:tab w:val="num" w:pos="1201"/>
        </w:tabs>
        <w:ind w:left="1734" w:hanging="534"/>
      </w:pPr>
      <w:rPr>
        <w:rFonts w:ascii="Wingdings" w:hAnsi="Wingdings" w:cs="Wingdings" w:hint="default"/>
      </w:rPr>
    </w:lvl>
    <w:lvl w:ilvl="1">
      <w:start w:val="1"/>
      <w:numFmt w:val="bullet"/>
      <w:lvlText w:val="o"/>
      <w:lvlJc w:val="left"/>
      <w:pPr>
        <w:tabs>
          <w:tab w:val="num" w:pos="2040"/>
        </w:tabs>
        <w:ind w:left="2040" w:hanging="360"/>
      </w:pPr>
      <w:rPr>
        <w:rFonts w:ascii="Courier New" w:hAnsi="Courier New" w:cs="Courier New" w:hint="default"/>
      </w:rPr>
    </w:lvl>
    <w:lvl w:ilvl="2">
      <w:start w:val="1"/>
      <w:numFmt w:val="bullet"/>
      <w:lvlText w:val=""/>
      <w:lvlJc w:val="left"/>
      <w:pPr>
        <w:tabs>
          <w:tab w:val="num" w:pos="2760"/>
        </w:tabs>
        <w:ind w:left="2760" w:hanging="360"/>
      </w:pPr>
      <w:rPr>
        <w:rFonts w:ascii="Wingdings" w:hAnsi="Wingdings" w:cs="Wingdings" w:hint="default"/>
      </w:rPr>
    </w:lvl>
    <w:lvl w:ilvl="3">
      <w:start w:val="1"/>
      <w:numFmt w:val="bullet"/>
      <w:lvlText w:val=""/>
      <w:lvlJc w:val="left"/>
      <w:pPr>
        <w:tabs>
          <w:tab w:val="num" w:pos="3480"/>
        </w:tabs>
        <w:ind w:left="3480" w:hanging="360"/>
      </w:pPr>
      <w:rPr>
        <w:rFonts w:ascii="Symbol" w:hAnsi="Symbol" w:cs="Symbol" w:hint="default"/>
      </w:rPr>
    </w:lvl>
    <w:lvl w:ilvl="4">
      <w:start w:val="1"/>
      <w:numFmt w:val="bullet"/>
      <w:lvlText w:val="o"/>
      <w:lvlJc w:val="left"/>
      <w:pPr>
        <w:tabs>
          <w:tab w:val="num" w:pos="4200"/>
        </w:tabs>
        <w:ind w:left="4200" w:hanging="360"/>
      </w:pPr>
      <w:rPr>
        <w:rFonts w:ascii="Courier New" w:hAnsi="Courier New" w:cs="Courier New" w:hint="default"/>
      </w:rPr>
    </w:lvl>
    <w:lvl w:ilvl="5">
      <w:start w:val="1"/>
      <w:numFmt w:val="bullet"/>
      <w:lvlText w:val=""/>
      <w:lvlJc w:val="left"/>
      <w:pPr>
        <w:tabs>
          <w:tab w:val="num" w:pos="4920"/>
        </w:tabs>
        <w:ind w:left="4920" w:hanging="360"/>
      </w:pPr>
      <w:rPr>
        <w:rFonts w:ascii="Wingdings" w:hAnsi="Wingdings" w:cs="Wingdings" w:hint="default"/>
      </w:rPr>
    </w:lvl>
    <w:lvl w:ilvl="6">
      <w:start w:val="1"/>
      <w:numFmt w:val="bullet"/>
      <w:lvlText w:val=""/>
      <w:lvlJc w:val="left"/>
      <w:pPr>
        <w:tabs>
          <w:tab w:val="num" w:pos="5640"/>
        </w:tabs>
        <w:ind w:left="5640" w:hanging="360"/>
      </w:pPr>
      <w:rPr>
        <w:rFonts w:ascii="Symbol" w:hAnsi="Symbol" w:cs="Symbol" w:hint="default"/>
      </w:rPr>
    </w:lvl>
    <w:lvl w:ilvl="7">
      <w:start w:val="1"/>
      <w:numFmt w:val="bullet"/>
      <w:lvlText w:val="o"/>
      <w:lvlJc w:val="left"/>
      <w:pPr>
        <w:tabs>
          <w:tab w:val="num" w:pos="6360"/>
        </w:tabs>
        <w:ind w:left="6360" w:hanging="360"/>
      </w:pPr>
      <w:rPr>
        <w:rFonts w:ascii="Courier New" w:hAnsi="Courier New" w:cs="Courier New" w:hint="default"/>
      </w:rPr>
    </w:lvl>
    <w:lvl w:ilvl="8">
      <w:start w:val="1"/>
      <w:numFmt w:val="bullet"/>
      <w:lvlText w:val=""/>
      <w:lvlJc w:val="left"/>
      <w:pPr>
        <w:tabs>
          <w:tab w:val="num" w:pos="7080"/>
        </w:tabs>
        <w:ind w:left="7080" w:hanging="360"/>
      </w:pPr>
      <w:rPr>
        <w:rFonts w:ascii="Wingdings" w:hAnsi="Wingdings" w:cs="Wingdings" w:hint="default"/>
      </w:rPr>
    </w:lvl>
  </w:abstractNum>
  <w:abstractNum w:abstractNumId="11" w15:restartNumberingAfterBreak="0">
    <w:nsid w:val="66081F36"/>
    <w:multiLevelType w:val="hybridMultilevel"/>
    <w:tmpl w:val="20DCE6C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712F74C1"/>
    <w:multiLevelType w:val="multilevel"/>
    <w:tmpl w:val="D5C46392"/>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num w:numId="1" w16cid:durableId="46880160">
    <w:abstractNumId w:val="5"/>
  </w:num>
  <w:num w:numId="2" w16cid:durableId="1704817328">
    <w:abstractNumId w:val="2"/>
  </w:num>
  <w:num w:numId="3" w16cid:durableId="1035232222">
    <w:abstractNumId w:val="9"/>
  </w:num>
  <w:num w:numId="4" w16cid:durableId="984814690">
    <w:abstractNumId w:val="10"/>
  </w:num>
  <w:num w:numId="5" w16cid:durableId="1039548298">
    <w:abstractNumId w:val="1"/>
  </w:num>
  <w:num w:numId="6" w16cid:durableId="1244988749">
    <w:abstractNumId w:val="7"/>
  </w:num>
  <w:num w:numId="7" w16cid:durableId="767969564">
    <w:abstractNumId w:val="8"/>
  </w:num>
  <w:num w:numId="8" w16cid:durableId="1666786303">
    <w:abstractNumId w:val="0"/>
  </w:num>
  <w:num w:numId="9" w16cid:durableId="796410250">
    <w:abstractNumId w:val="6"/>
  </w:num>
  <w:num w:numId="10" w16cid:durableId="1533301719">
    <w:abstractNumId w:val="3"/>
  </w:num>
  <w:num w:numId="11" w16cid:durableId="58217627">
    <w:abstractNumId w:val="12"/>
  </w:num>
  <w:num w:numId="12" w16cid:durableId="1712345602">
    <w:abstractNumId w:val="11"/>
  </w:num>
  <w:num w:numId="13" w16cid:durableId="158021139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720"/>
  <w:autoHyphenation/>
  <w:hyphenationZone w:val="425"/>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tjQzNzEyNjayNDO1MLRU0lEKTi0uzszPAykwqQUAOXtPxSwAAAA="/>
  </w:docVars>
  <w:rsids>
    <w:rsidRoot w:val="00735535"/>
    <w:rsid w:val="000135B5"/>
    <w:rsid w:val="00044A0D"/>
    <w:rsid w:val="000C4FDD"/>
    <w:rsid w:val="00171037"/>
    <w:rsid w:val="001D2D2C"/>
    <w:rsid w:val="00201E02"/>
    <w:rsid w:val="00213AC8"/>
    <w:rsid w:val="002207B8"/>
    <w:rsid w:val="00266BC8"/>
    <w:rsid w:val="00275D9C"/>
    <w:rsid w:val="002A0FCB"/>
    <w:rsid w:val="002B7979"/>
    <w:rsid w:val="002C0B7D"/>
    <w:rsid w:val="002E78E0"/>
    <w:rsid w:val="0032538F"/>
    <w:rsid w:val="00340028"/>
    <w:rsid w:val="00376F88"/>
    <w:rsid w:val="003C051D"/>
    <w:rsid w:val="003C1E38"/>
    <w:rsid w:val="003F0B30"/>
    <w:rsid w:val="00400FA0"/>
    <w:rsid w:val="00405CE0"/>
    <w:rsid w:val="004A1220"/>
    <w:rsid w:val="004F6871"/>
    <w:rsid w:val="00511D98"/>
    <w:rsid w:val="00573E1E"/>
    <w:rsid w:val="00595631"/>
    <w:rsid w:val="005D2524"/>
    <w:rsid w:val="005F5EE8"/>
    <w:rsid w:val="00610FC3"/>
    <w:rsid w:val="00612F60"/>
    <w:rsid w:val="00622A1B"/>
    <w:rsid w:val="00650D40"/>
    <w:rsid w:val="006C1816"/>
    <w:rsid w:val="006D1A6C"/>
    <w:rsid w:val="0071467C"/>
    <w:rsid w:val="007212AB"/>
    <w:rsid w:val="00735535"/>
    <w:rsid w:val="007C21E1"/>
    <w:rsid w:val="007E50CA"/>
    <w:rsid w:val="008039EB"/>
    <w:rsid w:val="008046C4"/>
    <w:rsid w:val="00865DD0"/>
    <w:rsid w:val="0089421A"/>
    <w:rsid w:val="008A1369"/>
    <w:rsid w:val="008E3DC2"/>
    <w:rsid w:val="008E6CDC"/>
    <w:rsid w:val="008F7DE2"/>
    <w:rsid w:val="00906D83"/>
    <w:rsid w:val="00934113"/>
    <w:rsid w:val="00960360"/>
    <w:rsid w:val="009917C4"/>
    <w:rsid w:val="00991CE6"/>
    <w:rsid w:val="009A3564"/>
    <w:rsid w:val="009D47E7"/>
    <w:rsid w:val="009D4F07"/>
    <w:rsid w:val="009F4979"/>
    <w:rsid w:val="00A060FC"/>
    <w:rsid w:val="00A0643F"/>
    <w:rsid w:val="00A270AD"/>
    <w:rsid w:val="00A91701"/>
    <w:rsid w:val="00AA3BDC"/>
    <w:rsid w:val="00AB2829"/>
    <w:rsid w:val="00AB514C"/>
    <w:rsid w:val="00AC2001"/>
    <w:rsid w:val="00AC5C46"/>
    <w:rsid w:val="00AC675E"/>
    <w:rsid w:val="00B04A37"/>
    <w:rsid w:val="00B17488"/>
    <w:rsid w:val="00B67EAE"/>
    <w:rsid w:val="00B91419"/>
    <w:rsid w:val="00BA61DD"/>
    <w:rsid w:val="00BA64F6"/>
    <w:rsid w:val="00BD38B6"/>
    <w:rsid w:val="00BD7941"/>
    <w:rsid w:val="00BE3CF5"/>
    <w:rsid w:val="00BF75B6"/>
    <w:rsid w:val="00C066D8"/>
    <w:rsid w:val="00C51E1E"/>
    <w:rsid w:val="00C65A81"/>
    <w:rsid w:val="00CA228F"/>
    <w:rsid w:val="00CB440A"/>
    <w:rsid w:val="00D146A9"/>
    <w:rsid w:val="00D17E26"/>
    <w:rsid w:val="00D37E59"/>
    <w:rsid w:val="00D40434"/>
    <w:rsid w:val="00D473C5"/>
    <w:rsid w:val="00D4778E"/>
    <w:rsid w:val="00D63075"/>
    <w:rsid w:val="00DC247F"/>
    <w:rsid w:val="00DC7D88"/>
    <w:rsid w:val="00DD4291"/>
    <w:rsid w:val="00DE4732"/>
    <w:rsid w:val="00E11758"/>
    <w:rsid w:val="00E50503"/>
    <w:rsid w:val="00E557CB"/>
    <w:rsid w:val="00E5604E"/>
    <w:rsid w:val="00E56717"/>
    <w:rsid w:val="00E938E9"/>
    <w:rsid w:val="00F12549"/>
    <w:rsid w:val="00F4321F"/>
    <w:rsid w:val="00F87DCA"/>
    <w:rsid w:val="00F90EB2"/>
    <w:rsid w:val="00FA7A91"/>
    <w:rsid w:val="00FD7FC7"/>
    <w:rsid w:val="00FF611D"/>
    <w:rsid w:val="00FF6908"/>
    <w:rsid w:val="00FF7D74"/>
  </w:rsids>
  <m:mathPr>
    <m:mathFont m:val="Cambria Math"/>
    <m:brkBin m:val="before"/>
    <m:brkBinSub m:val="--"/>
    <m:smallFrac m:val="0"/>
    <m:dispDef/>
    <m:lMargin m:val="0"/>
    <m:rMargin m:val="0"/>
    <m:defJc m:val="centerGroup"/>
    <m:wrapIndent m:val="1440"/>
    <m:intLim m:val="subSup"/>
    <m:naryLim m:val="undOvr"/>
  </m:mathPr>
  <w:themeFontLang w:val="en-IE" w:eastAsia="ko-KR" w:bidi=""/>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D4E5800"/>
  <w15:docId w15:val="{916400F1-5D01-4205-9B81-BF3DD5DDF3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IE" w:eastAsia="en-IE" w:bidi="ar-SA"/>
      </w:rPr>
    </w:rPrDefault>
    <w:pPrDefault>
      <w:pPr>
        <w:suppressAutoHyphens/>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6" w:qFormat="1"/>
    <w:lsdException w:name="caption" w:semiHidden="1" w:uiPriority="35" w:unhideWhenUsed="1" w:qFormat="1"/>
    <w:lsdException w:name="table of figures" w:uiPriority="99"/>
    <w:lsdException w:name="Title" w:qFormat="1"/>
    <w:lsdException w:name="Body Text" w:qFormat="1"/>
    <w:lsdException w:name="Subtitle"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B0236"/>
    <w:pPr>
      <w:tabs>
        <w:tab w:val="left" w:pos="851"/>
      </w:tabs>
    </w:pPr>
    <w:rPr>
      <w:rFonts w:ascii="Calibri" w:hAnsi="Calibri"/>
      <w:sz w:val="22"/>
      <w:lang w:val="en-GB" w:eastAsia="en-US"/>
    </w:rPr>
  </w:style>
  <w:style w:type="paragraph" w:styleId="Heading1">
    <w:name w:val="heading 1"/>
    <w:basedOn w:val="Normal"/>
    <w:next w:val="Normal"/>
    <w:qFormat/>
    <w:rsid w:val="00AA2626"/>
    <w:pPr>
      <w:keepNext/>
      <w:numPr>
        <w:numId w:val="7"/>
      </w:numPr>
      <w:tabs>
        <w:tab w:val="left" w:pos="567"/>
      </w:tabs>
      <w:spacing w:before="240" w:after="240"/>
      <w:ind w:left="567" w:hanging="567"/>
      <w:outlineLvl w:val="0"/>
    </w:pPr>
    <w:rPr>
      <w:rFonts w:eastAsia="MS Mincho"/>
      <w:b/>
      <w:color w:val="2E74B5"/>
      <w:kern w:val="2"/>
      <w:sz w:val="24"/>
      <w:szCs w:val="24"/>
      <w:lang w:eastAsia="de-DE"/>
    </w:rPr>
  </w:style>
  <w:style w:type="paragraph" w:styleId="Heading2">
    <w:name w:val="heading 2"/>
    <w:basedOn w:val="Heading1"/>
    <w:next w:val="Normal"/>
    <w:qFormat/>
    <w:rsid w:val="00135447"/>
    <w:pPr>
      <w:ind w:left="851" w:hanging="851"/>
      <w:jc w:val="both"/>
      <w:outlineLvl w:val="1"/>
    </w:pPr>
  </w:style>
  <w:style w:type="paragraph" w:styleId="Heading3">
    <w:name w:val="heading 3"/>
    <w:basedOn w:val="Normal"/>
    <w:next w:val="Normal"/>
    <w:autoRedefine/>
    <w:qFormat/>
    <w:rsid w:val="00135447"/>
    <w:pPr>
      <w:keepNext/>
      <w:numPr>
        <w:ilvl w:val="2"/>
        <w:numId w:val="7"/>
      </w:numPr>
      <w:spacing w:before="120" w:after="120"/>
      <w:ind w:left="851" w:hanging="851"/>
      <w:jc w:val="both"/>
      <w:outlineLvl w:val="2"/>
    </w:pPr>
    <w:rPr>
      <w:iCs/>
      <w:lang w:val="fr-FR" w:eastAsia="en-GB"/>
    </w:rPr>
  </w:style>
  <w:style w:type="paragraph" w:styleId="Heading4">
    <w:name w:val="heading 4"/>
    <w:basedOn w:val="Normal"/>
    <w:next w:val="Normal"/>
    <w:qFormat/>
    <w:rsid w:val="00135447"/>
    <w:pPr>
      <w:keepNext/>
      <w:widowControl w:val="0"/>
      <w:numPr>
        <w:ilvl w:val="3"/>
        <w:numId w:val="7"/>
      </w:numPr>
      <w:tabs>
        <w:tab w:val="clear" w:pos="864"/>
        <w:tab w:val="left" w:pos="851"/>
        <w:tab w:val="left" w:pos="1134"/>
      </w:tabs>
      <w:spacing w:before="120" w:after="120"/>
      <w:ind w:left="1134" w:hanging="1134"/>
      <w:outlineLvl w:val="3"/>
    </w:pPr>
    <w:rPr>
      <w:bCs/>
      <w:szCs w:val="28"/>
      <w:lang w:val="fr-FR" w:eastAsia="fr-FR"/>
    </w:rPr>
  </w:style>
  <w:style w:type="paragraph" w:styleId="Heading5">
    <w:name w:val="heading 5"/>
    <w:basedOn w:val="Normal"/>
    <w:next w:val="Normal"/>
    <w:qFormat/>
    <w:rsid w:val="00135447"/>
    <w:pPr>
      <w:numPr>
        <w:ilvl w:val="4"/>
        <w:numId w:val="1"/>
      </w:numPr>
      <w:tabs>
        <w:tab w:val="left" w:pos="1134"/>
      </w:tabs>
      <w:spacing w:before="120" w:after="60"/>
      <w:ind w:left="1134" w:hanging="1134"/>
      <w:outlineLvl w:val="4"/>
    </w:pPr>
    <w:rPr>
      <w:bCs/>
      <w:iCs/>
      <w:sz w:val="20"/>
      <w:szCs w:val="26"/>
    </w:rPr>
  </w:style>
  <w:style w:type="paragraph" w:styleId="Heading6">
    <w:name w:val="heading 6"/>
    <w:basedOn w:val="Normal"/>
    <w:next w:val="Normal"/>
    <w:unhideWhenUsed/>
    <w:qFormat/>
    <w:rsid w:val="005D05AC"/>
    <w:pPr>
      <w:numPr>
        <w:ilvl w:val="5"/>
        <w:numId w:val="7"/>
      </w:numPr>
      <w:spacing w:before="240" w:after="60"/>
      <w:outlineLvl w:val="5"/>
    </w:pPr>
    <w:rPr>
      <w:rFonts w:cs="Arial"/>
      <w:b/>
      <w:bCs/>
      <w:lang w:val="fr-FR" w:eastAsia="en-GB"/>
    </w:rPr>
  </w:style>
  <w:style w:type="paragraph" w:styleId="Heading7">
    <w:name w:val="heading 7"/>
    <w:basedOn w:val="Normal"/>
    <w:next w:val="Normal"/>
    <w:qFormat/>
    <w:rsid w:val="000348ED"/>
    <w:pPr>
      <w:numPr>
        <w:ilvl w:val="6"/>
        <w:numId w:val="1"/>
      </w:numPr>
      <w:spacing w:before="240" w:after="60"/>
      <w:outlineLvl w:val="6"/>
    </w:pPr>
  </w:style>
  <w:style w:type="paragraph" w:styleId="Heading8">
    <w:name w:val="heading 8"/>
    <w:basedOn w:val="Normal"/>
    <w:next w:val="Normal"/>
    <w:qFormat/>
    <w:rsid w:val="000348ED"/>
    <w:pPr>
      <w:numPr>
        <w:ilvl w:val="7"/>
        <w:numId w:val="1"/>
      </w:numPr>
      <w:spacing w:before="240" w:after="60"/>
      <w:outlineLvl w:val="7"/>
    </w:pPr>
    <w:rPr>
      <w:i/>
      <w:iCs/>
    </w:rPr>
  </w:style>
  <w:style w:type="paragraph" w:styleId="Heading9">
    <w:name w:val="heading 9"/>
    <w:basedOn w:val="Normal"/>
    <w:next w:val="Normal"/>
    <w:qFormat/>
    <w:rsid w:val="000348ED"/>
    <w:pPr>
      <w:numPr>
        <w:ilvl w:val="8"/>
        <w:numId w:val="1"/>
      </w:numPr>
      <w:spacing w:before="240" w:after="6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oterChar">
    <w:name w:val="Footer Char"/>
    <w:link w:val="Footer"/>
    <w:qFormat/>
    <w:rsid w:val="005D05AC"/>
    <w:rPr>
      <w:rFonts w:ascii="Arial" w:eastAsia="MS Mincho" w:hAnsi="Arial" w:cs="Arial"/>
      <w:sz w:val="22"/>
      <w:szCs w:val="24"/>
      <w:lang w:val="fr-FR" w:eastAsia="ja-JP"/>
    </w:rPr>
  </w:style>
  <w:style w:type="character" w:customStyle="1" w:styleId="HeaderChar">
    <w:name w:val="Header Char"/>
    <w:link w:val="Header"/>
    <w:qFormat/>
    <w:rsid w:val="005D05AC"/>
    <w:rPr>
      <w:rFonts w:ascii="Arial" w:eastAsia="MS Mincho" w:hAnsi="Arial"/>
      <w:lang w:val="fr-FR" w:eastAsia="ja-JP"/>
    </w:rPr>
  </w:style>
  <w:style w:type="character" w:styleId="PageNumber">
    <w:name w:val="page number"/>
    <w:qFormat/>
    <w:rsid w:val="005D05AC"/>
    <w:rPr>
      <w:rFonts w:ascii="Arial" w:hAnsi="Arial"/>
      <w:sz w:val="20"/>
    </w:rPr>
  </w:style>
  <w:style w:type="character" w:customStyle="1" w:styleId="BodyTextChar">
    <w:name w:val="Body Text Char"/>
    <w:link w:val="BodyText"/>
    <w:qFormat/>
    <w:rsid w:val="00AA2626"/>
    <w:rPr>
      <w:rFonts w:ascii="Calibri" w:eastAsia="Calibri" w:hAnsi="Calibri" w:cs="Calibri"/>
      <w:sz w:val="22"/>
      <w:szCs w:val="22"/>
      <w:lang w:val="en-GB" w:eastAsia="en-GB"/>
    </w:rPr>
  </w:style>
  <w:style w:type="character" w:customStyle="1" w:styleId="BodyTextIndentChar">
    <w:name w:val="Body Text Indent Char"/>
    <w:link w:val="BodyTextIndent"/>
    <w:qFormat/>
    <w:rsid w:val="00002906"/>
    <w:rPr>
      <w:rFonts w:ascii="Arial" w:eastAsia="Calibri" w:hAnsi="Arial" w:cs="Calibri"/>
      <w:sz w:val="22"/>
      <w:szCs w:val="22"/>
    </w:rPr>
  </w:style>
  <w:style w:type="character" w:customStyle="1" w:styleId="BodyTextIndent2Char">
    <w:name w:val="Body Text Indent 2 Char"/>
    <w:link w:val="BodyTextIndent2"/>
    <w:qFormat/>
    <w:rsid w:val="00002906"/>
    <w:rPr>
      <w:rFonts w:ascii="Arial" w:eastAsia="Calibri" w:hAnsi="Arial" w:cs="Calibri"/>
      <w:sz w:val="22"/>
      <w:szCs w:val="22"/>
      <w:lang w:eastAsia="de-DE"/>
    </w:rPr>
  </w:style>
  <w:style w:type="character" w:styleId="CommentReference">
    <w:name w:val="annotation reference"/>
    <w:basedOn w:val="DefaultParagraphFont"/>
    <w:qFormat/>
    <w:rsid w:val="00A66968"/>
    <w:rPr>
      <w:sz w:val="16"/>
      <w:szCs w:val="16"/>
    </w:rPr>
  </w:style>
  <w:style w:type="character" w:customStyle="1" w:styleId="CommentTextChar">
    <w:name w:val="Comment Text Char"/>
    <w:basedOn w:val="DefaultParagraphFont"/>
    <w:link w:val="CommentText"/>
    <w:qFormat/>
    <w:rsid w:val="00A66968"/>
    <w:rPr>
      <w:rFonts w:ascii="Calibri" w:hAnsi="Calibri"/>
      <w:lang w:val="en-GB" w:eastAsia="en-US"/>
    </w:rPr>
  </w:style>
  <w:style w:type="character" w:customStyle="1" w:styleId="CommentSubjectChar">
    <w:name w:val="Comment Subject Char"/>
    <w:basedOn w:val="CommentTextChar"/>
    <w:link w:val="CommentSubject"/>
    <w:semiHidden/>
    <w:qFormat/>
    <w:rsid w:val="00A66968"/>
    <w:rPr>
      <w:rFonts w:ascii="Calibri" w:hAnsi="Calibri"/>
      <w:b/>
      <w:bCs/>
      <w:lang w:val="en-GB" w:eastAsia="en-US"/>
    </w:rPr>
  </w:style>
  <w:style w:type="character" w:customStyle="1" w:styleId="BalloonTextChar">
    <w:name w:val="Balloon Text Char"/>
    <w:basedOn w:val="DefaultParagraphFont"/>
    <w:link w:val="BalloonText"/>
    <w:semiHidden/>
    <w:qFormat/>
    <w:rsid w:val="00A66968"/>
    <w:rPr>
      <w:rFonts w:ascii="Segoe UI" w:hAnsi="Segoe UI" w:cs="Segoe UI"/>
      <w:sz w:val="18"/>
      <w:szCs w:val="18"/>
      <w:lang w:val="en-GB" w:eastAsia="en-US"/>
    </w:rPr>
  </w:style>
  <w:style w:type="character" w:styleId="Hyperlink">
    <w:name w:val="Hyperlink"/>
    <w:basedOn w:val="DefaultParagraphFont"/>
    <w:rsid w:val="00EB2576"/>
    <w:rPr>
      <w:color w:val="0563C1" w:themeColor="hyperlink"/>
      <w:u w:val="single"/>
    </w:rPr>
  </w:style>
  <w:style w:type="character" w:styleId="UnresolvedMention">
    <w:name w:val="Unresolved Mention"/>
    <w:basedOn w:val="DefaultParagraphFont"/>
    <w:uiPriority w:val="99"/>
    <w:semiHidden/>
    <w:unhideWhenUsed/>
    <w:qFormat/>
    <w:rsid w:val="00EB2576"/>
    <w:rPr>
      <w:color w:val="605E5C"/>
      <w:shd w:val="clear" w:color="auto" w:fill="E1DFDD"/>
    </w:rPr>
  </w:style>
  <w:style w:type="character" w:customStyle="1" w:styleId="Bullets">
    <w:name w:val="Bullets"/>
    <w:qFormat/>
    <w:rPr>
      <w:rFonts w:ascii="OpenSymbol" w:eastAsia="OpenSymbol" w:hAnsi="OpenSymbol" w:cs="OpenSymbol"/>
    </w:rPr>
  </w:style>
  <w:style w:type="paragraph" w:customStyle="1" w:styleId="Heading">
    <w:name w:val="Heading"/>
    <w:basedOn w:val="Normal"/>
    <w:next w:val="BodyText"/>
    <w:qFormat/>
    <w:pPr>
      <w:keepNext/>
      <w:spacing w:before="240" w:after="120"/>
    </w:pPr>
    <w:rPr>
      <w:rFonts w:ascii="Liberation Sans" w:eastAsia="PingFang SC" w:hAnsi="Liberation Sans" w:cs="Arial Unicode MS"/>
      <w:sz w:val="28"/>
      <w:szCs w:val="28"/>
    </w:rPr>
  </w:style>
  <w:style w:type="paragraph" w:styleId="BodyText">
    <w:name w:val="Body Text"/>
    <w:basedOn w:val="Normal"/>
    <w:link w:val="BodyTextChar"/>
    <w:qFormat/>
    <w:rsid w:val="00AA2626"/>
    <w:pPr>
      <w:spacing w:after="120"/>
      <w:jc w:val="both"/>
    </w:pPr>
    <w:rPr>
      <w:rFonts w:eastAsia="Calibri" w:cs="Calibri"/>
      <w:szCs w:val="22"/>
      <w:lang w:eastAsia="en-GB"/>
    </w:rPr>
  </w:style>
  <w:style w:type="paragraph" w:styleId="List">
    <w:name w:val="List"/>
    <w:basedOn w:val="BodyText"/>
    <w:rPr>
      <w:rFonts w:cs="Arial Unicode MS"/>
    </w:rPr>
  </w:style>
  <w:style w:type="paragraph" w:styleId="Caption">
    <w:name w:val="caption"/>
    <w:basedOn w:val="Normal"/>
    <w:next w:val="Normal"/>
    <w:uiPriority w:val="35"/>
    <w:unhideWhenUsed/>
    <w:qFormat/>
    <w:rsid w:val="00B960F2"/>
    <w:pPr>
      <w:spacing w:after="200"/>
    </w:pPr>
    <w:rPr>
      <w:i/>
      <w:iCs/>
      <w:color w:val="44546A" w:themeColor="text2"/>
      <w:sz w:val="18"/>
      <w:szCs w:val="18"/>
    </w:rPr>
  </w:style>
  <w:style w:type="paragraph" w:customStyle="1" w:styleId="Index">
    <w:name w:val="Index"/>
    <w:basedOn w:val="Normal"/>
    <w:qFormat/>
    <w:pPr>
      <w:suppressLineNumbers/>
    </w:pPr>
    <w:rPr>
      <w:rFonts w:cs="Arial Unicode MS"/>
    </w:rPr>
  </w:style>
  <w:style w:type="paragraph" w:styleId="Title">
    <w:name w:val="Title"/>
    <w:basedOn w:val="Normal"/>
    <w:qFormat/>
    <w:rsid w:val="00AA2626"/>
    <w:pPr>
      <w:spacing w:before="480" w:after="120"/>
      <w:jc w:val="center"/>
      <w:outlineLvl w:val="0"/>
    </w:pPr>
    <w:rPr>
      <w:rFonts w:cs="Arial"/>
      <w:b/>
      <w:bCs/>
      <w:color w:val="2E74B5"/>
      <w:kern w:val="2"/>
      <w:sz w:val="32"/>
      <w:szCs w:val="32"/>
    </w:rPr>
  </w:style>
  <w:style w:type="paragraph" w:customStyle="1" w:styleId="Annex">
    <w:name w:val="Annex"/>
    <w:basedOn w:val="Heading1"/>
    <w:next w:val="Normal"/>
    <w:qFormat/>
    <w:rsid w:val="005D05AC"/>
    <w:pPr>
      <w:numPr>
        <w:numId w:val="2"/>
      </w:numPr>
      <w:tabs>
        <w:tab w:val="left" w:pos="1701"/>
      </w:tabs>
    </w:pPr>
    <w:rPr>
      <w:bCs/>
    </w:rPr>
  </w:style>
  <w:style w:type="paragraph" w:customStyle="1" w:styleId="Bullet1">
    <w:name w:val="Bullet 1"/>
    <w:basedOn w:val="Normal"/>
    <w:qFormat/>
    <w:rsid w:val="00AA2626"/>
    <w:pPr>
      <w:numPr>
        <w:numId w:val="3"/>
      </w:numPr>
      <w:tabs>
        <w:tab w:val="left" w:pos="1134"/>
      </w:tabs>
      <w:spacing w:after="120"/>
      <w:ind w:left="1134" w:hanging="567"/>
      <w:jc w:val="both"/>
      <w:outlineLvl w:val="0"/>
    </w:pPr>
    <w:rPr>
      <w:rFonts w:eastAsia="Times"/>
      <w:lang w:eastAsia="en-GB"/>
    </w:rPr>
  </w:style>
  <w:style w:type="paragraph" w:customStyle="1" w:styleId="Bullet1text">
    <w:name w:val="Bullet 1 text"/>
    <w:basedOn w:val="Normal"/>
    <w:qFormat/>
    <w:rsid w:val="00E93C9B"/>
    <w:pPr>
      <w:spacing w:after="120"/>
      <w:ind w:left="1134"/>
      <w:jc w:val="both"/>
    </w:pPr>
    <w:rPr>
      <w:lang w:val="fr-FR" w:eastAsia="en-GB"/>
    </w:rPr>
  </w:style>
  <w:style w:type="paragraph" w:customStyle="1" w:styleId="Bullet2">
    <w:name w:val="Bullet 2"/>
    <w:basedOn w:val="Normal"/>
    <w:qFormat/>
    <w:rsid w:val="00E93C9B"/>
    <w:pPr>
      <w:numPr>
        <w:numId w:val="4"/>
      </w:numPr>
      <w:tabs>
        <w:tab w:val="left" w:pos="1701"/>
      </w:tabs>
      <w:spacing w:after="120"/>
      <w:ind w:left="1701" w:hanging="567"/>
      <w:jc w:val="both"/>
    </w:pPr>
    <w:rPr>
      <w:lang w:val="fr-FR" w:eastAsia="en-GB"/>
    </w:rPr>
  </w:style>
  <w:style w:type="paragraph" w:customStyle="1" w:styleId="Bullet2text">
    <w:name w:val="Bullet 2 text"/>
    <w:basedOn w:val="Normal"/>
    <w:qFormat/>
    <w:rsid w:val="00E93C9B"/>
    <w:pPr>
      <w:spacing w:after="120"/>
      <w:ind w:left="1701"/>
      <w:jc w:val="both"/>
    </w:pPr>
    <w:rPr>
      <w:lang w:val="fr-FR" w:eastAsia="en-GB"/>
    </w:rPr>
  </w:style>
  <w:style w:type="paragraph" w:customStyle="1" w:styleId="Bullet3">
    <w:name w:val="Bullet 3"/>
    <w:basedOn w:val="Normal"/>
    <w:qFormat/>
    <w:rsid w:val="00E93C9B"/>
    <w:pPr>
      <w:numPr>
        <w:numId w:val="5"/>
      </w:numPr>
      <w:tabs>
        <w:tab w:val="left" w:pos="2268"/>
      </w:tabs>
      <w:spacing w:after="60"/>
      <w:ind w:left="2268" w:hanging="567"/>
      <w:jc w:val="both"/>
    </w:pPr>
    <w:rPr>
      <w:sz w:val="20"/>
      <w:lang w:val="fr-FR" w:eastAsia="en-GB"/>
    </w:rPr>
  </w:style>
  <w:style w:type="paragraph" w:customStyle="1" w:styleId="Bullet3text">
    <w:name w:val="Bullet 3 text"/>
    <w:basedOn w:val="Normal"/>
    <w:qFormat/>
    <w:rsid w:val="00E93C9B"/>
    <w:pPr>
      <w:spacing w:after="60"/>
      <w:ind w:left="2268"/>
    </w:pPr>
    <w:rPr>
      <w:sz w:val="20"/>
      <w:lang w:val="fr-FR" w:eastAsia="en-GB"/>
    </w:rPr>
  </w:style>
  <w:style w:type="paragraph" w:customStyle="1" w:styleId="Figure">
    <w:name w:val="Figure_#"/>
    <w:basedOn w:val="Normal"/>
    <w:next w:val="Normal"/>
    <w:qFormat/>
    <w:rsid w:val="005D05AC"/>
    <w:pPr>
      <w:numPr>
        <w:numId w:val="6"/>
      </w:numPr>
      <w:jc w:val="center"/>
    </w:pPr>
    <w:rPr>
      <w:i/>
      <w:lang w:val="fr-FR" w:eastAsia="en-GB"/>
    </w:rPr>
  </w:style>
  <w:style w:type="paragraph" w:customStyle="1" w:styleId="HeaderandFooter">
    <w:name w:val="Header and Footer"/>
    <w:basedOn w:val="Normal"/>
    <w:qFormat/>
  </w:style>
  <w:style w:type="paragraph" w:styleId="Footer">
    <w:name w:val="footer"/>
    <w:basedOn w:val="Normal"/>
    <w:link w:val="FooterChar"/>
    <w:rsid w:val="005D05AC"/>
    <w:pPr>
      <w:tabs>
        <w:tab w:val="center" w:pos="4820"/>
        <w:tab w:val="right" w:pos="9639"/>
      </w:tabs>
    </w:pPr>
    <w:rPr>
      <w:rFonts w:eastAsia="MS Mincho" w:cs="Arial"/>
      <w:lang w:val="fr-FR" w:eastAsia="ja-JP"/>
    </w:rPr>
  </w:style>
  <w:style w:type="paragraph" w:styleId="Header">
    <w:name w:val="header"/>
    <w:basedOn w:val="Normal"/>
    <w:link w:val="HeaderChar"/>
    <w:rsid w:val="005D05AC"/>
    <w:pPr>
      <w:tabs>
        <w:tab w:val="center" w:pos="4820"/>
        <w:tab w:val="right" w:pos="9639"/>
      </w:tabs>
      <w:jc w:val="right"/>
    </w:pPr>
    <w:rPr>
      <w:rFonts w:eastAsia="MS Mincho"/>
      <w:sz w:val="20"/>
      <w:lang w:val="fr-FR" w:eastAsia="ja-JP"/>
    </w:rPr>
  </w:style>
  <w:style w:type="paragraph" w:customStyle="1" w:styleId="Merkittyluettelo31">
    <w:name w:val="Merkitty luettelo 31"/>
    <w:basedOn w:val="Normal"/>
    <w:qFormat/>
    <w:rsid w:val="00AA2626"/>
    <w:pPr>
      <w:numPr>
        <w:numId w:val="10"/>
      </w:numPr>
      <w:spacing w:after="120"/>
      <w:jc w:val="both"/>
    </w:pPr>
    <w:rPr>
      <w:lang w:val="fr-FR" w:eastAsia="en-GB"/>
    </w:rPr>
  </w:style>
  <w:style w:type="paragraph" w:customStyle="1" w:styleId="List1indent1">
    <w:name w:val="List 1 indent 1"/>
    <w:basedOn w:val="Normal"/>
    <w:qFormat/>
    <w:rsid w:val="00E93C9B"/>
    <w:pPr>
      <w:numPr>
        <w:ilvl w:val="1"/>
        <w:numId w:val="10"/>
      </w:numPr>
      <w:spacing w:after="120"/>
      <w:jc w:val="both"/>
    </w:pPr>
    <w:rPr>
      <w:lang w:val="fr-FR" w:eastAsia="en-GB"/>
    </w:rPr>
  </w:style>
  <w:style w:type="paragraph" w:customStyle="1" w:styleId="List1indent1text">
    <w:name w:val="List 1 indent 1 text"/>
    <w:basedOn w:val="Normal"/>
    <w:qFormat/>
    <w:rsid w:val="00E93C9B"/>
    <w:pPr>
      <w:spacing w:after="120"/>
      <w:ind w:left="1134"/>
      <w:jc w:val="both"/>
    </w:pPr>
    <w:rPr>
      <w:lang w:val="fr-FR" w:eastAsia="fr-FR"/>
    </w:rPr>
  </w:style>
  <w:style w:type="paragraph" w:customStyle="1" w:styleId="List1indent2">
    <w:name w:val="List 1 indent 2"/>
    <w:basedOn w:val="Normal"/>
    <w:qFormat/>
    <w:rsid w:val="00E93C9B"/>
    <w:pPr>
      <w:widowControl w:val="0"/>
      <w:numPr>
        <w:ilvl w:val="2"/>
        <w:numId w:val="10"/>
      </w:numPr>
      <w:spacing w:after="120"/>
      <w:jc w:val="both"/>
    </w:pPr>
    <w:rPr>
      <w:sz w:val="20"/>
      <w:lang w:val="fr-FR" w:eastAsia="en-GB"/>
    </w:rPr>
  </w:style>
  <w:style w:type="paragraph" w:customStyle="1" w:styleId="List1indent2text">
    <w:name w:val="List 1 indent 2 text"/>
    <w:basedOn w:val="Normal"/>
    <w:qFormat/>
    <w:rsid w:val="00E93C9B"/>
    <w:pPr>
      <w:spacing w:after="60"/>
      <w:ind w:left="1701"/>
      <w:jc w:val="both"/>
    </w:pPr>
    <w:rPr>
      <w:sz w:val="20"/>
      <w:lang w:val="fr-FR" w:eastAsia="en-GB"/>
    </w:rPr>
  </w:style>
  <w:style w:type="paragraph" w:customStyle="1" w:styleId="List1text">
    <w:name w:val="List 1 text"/>
    <w:basedOn w:val="Normal"/>
    <w:qFormat/>
    <w:rsid w:val="005D05AC"/>
    <w:pPr>
      <w:spacing w:after="120"/>
      <w:ind w:left="567"/>
    </w:pPr>
    <w:rPr>
      <w:lang w:val="fr-FR" w:eastAsia="en-GB"/>
    </w:rPr>
  </w:style>
  <w:style w:type="paragraph" w:customStyle="1" w:styleId="StyleTableofFiguresJustifiedAfter6pt">
    <w:name w:val="Style Table of Figures + Justified After:  6 pt"/>
    <w:basedOn w:val="TableofFigures"/>
    <w:qFormat/>
    <w:rsid w:val="005D05AC"/>
    <w:pPr>
      <w:numPr>
        <w:numId w:val="8"/>
      </w:numPr>
      <w:tabs>
        <w:tab w:val="clear" w:pos="851"/>
        <w:tab w:val="right" w:pos="9639"/>
      </w:tabs>
      <w:spacing w:after="120"/>
      <w:ind w:right="284" w:firstLine="0"/>
      <w:jc w:val="both"/>
    </w:pPr>
    <w:rPr>
      <w:rFonts w:eastAsia="MS Mincho"/>
      <w:lang w:eastAsia="ja-JP"/>
    </w:rPr>
  </w:style>
  <w:style w:type="paragraph" w:styleId="TableofFigures">
    <w:name w:val="table of figures"/>
    <w:basedOn w:val="Normal"/>
    <w:next w:val="Normal"/>
    <w:uiPriority w:val="99"/>
    <w:unhideWhenUsed/>
    <w:qFormat/>
    <w:rsid w:val="005D05AC"/>
    <w:rPr>
      <w:lang w:val="fr-FR" w:eastAsia="fr-FR"/>
    </w:rPr>
  </w:style>
  <w:style w:type="paragraph" w:customStyle="1" w:styleId="Table">
    <w:name w:val="Table_#"/>
    <w:basedOn w:val="Normal"/>
    <w:next w:val="Normal"/>
    <w:qFormat/>
    <w:rsid w:val="005D05AC"/>
    <w:pPr>
      <w:numPr>
        <w:numId w:val="9"/>
      </w:numPr>
      <w:jc w:val="center"/>
    </w:pPr>
    <w:rPr>
      <w:i/>
      <w:szCs w:val="24"/>
      <w:lang w:val="fr-FR" w:eastAsia="en-GB"/>
    </w:rPr>
  </w:style>
  <w:style w:type="paragraph" w:styleId="BodyTextIndent">
    <w:name w:val="Body Text Indent"/>
    <w:basedOn w:val="Normal"/>
    <w:link w:val="BodyTextIndentChar"/>
    <w:rsid w:val="00002906"/>
    <w:pPr>
      <w:spacing w:after="120"/>
      <w:ind w:left="567"/>
    </w:pPr>
    <w:rPr>
      <w:rFonts w:eastAsia="Calibri" w:cs="Calibri"/>
      <w:szCs w:val="22"/>
      <w:lang w:eastAsia="en-GB"/>
    </w:rPr>
  </w:style>
  <w:style w:type="paragraph" w:styleId="BodyTextIndent2">
    <w:name w:val="Body Text Indent 2"/>
    <w:basedOn w:val="Normal"/>
    <w:link w:val="BodyTextIndent2Char"/>
    <w:qFormat/>
    <w:rsid w:val="00002906"/>
    <w:pPr>
      <w:spacing w:after="120"/>
      <w:ind w:left="1134"/>
      <w:jc w:val="both"/>
    </w:pPr>
    <w:rPr>
      <w:rFonts w:eastAsia="Calibri" w:cs="Calibri"/>
      <w:szCs w:val="22"/>
      <w:lang w:eastAsia="de-DE"/>
    </w:rPr>
  </w:style>
  <w:style w:type="paragraph" w:styleId="CommentText">
    <w:name w:val="annotation text"/>
    <w:basedOn w:val="Normal"/>
    <w:link w:val="CommentTextChar"/>
    <w:qFormat/>
    <w:rsid w:val="00A66968"/>
    <w:rPr>
      <w:sz w:val="20"/>
    </w:rPr>
  </w:style>
  <w:style w:type="paragraph" w:styleId="CommentSubject">
    <w:name w:val="annotation subject"/>
    <w:basedOn w:val="CommentText"/>
    <w:next w:val="CommentText"/>
    <w:link w:val="CommentSubjectChar"/>
    <w:semiHidden/>
    <w:unhideWhenUsed/>
    <w:qFormat/>
    <w:rsid w:val="00A66968"/>
    <w:rPr>
      <w:b/>
      <w:bCs/>
    </w:rPr>
  </w:style>
  <w:style w:type="paragraph" w:styleId="BalloonText">
    <w:name w:val="Balloon Text"/>
    <w:basedOn w:val="Normal"/>
    <w:link w:val="BalloonTextChar"/>
    <w:semiHidden/>
    <w:unhideWhenUsed/>
    <w:qFormat/>
    <w:rsid w:val="00A66968"/>
    <w:rPr>
      <w:rFonts w:ascii="Segoe UI" w:hAnsi="Segoe UI" w:cs="Segoe UI"/>
      <w:sz w:val="18"/>
      <w:szCs w:val="18"/>
    </w:rPr>
  </w:style>
  <w:style w:type="paragraph" w:styleId="Revision">
    <w:name w:val="Revision"/>
    <w:uiPriority w:val="99"/>
    <w:semiHidden/>
    <w:qFormat/>
    <w:rsid w:val="00A52DEE"/>
    <w:rPr>
      <w:rFonts w:ascii="Calibri" w:hAnsi="Calibri"/>
      <w:sz w:val="22"/>
      <w:lang w:val="en-GB" w:eastAsia="en-US"/>
    </w:rPr>
  </w:style>
  <w:style w:type="paragraph" w:styleId="ListParagraph">
    <w:name w:val="List Paragraph"/>
    <w:basedOn w:val="Normal"/>
    <w:uiPriority w:val="34"/>
    <w:qFormat/>
    <w:rsid w:val="002703A9"/>
    <w:pPr>
      <w:tabs>
        <w:tab w:val="clear" w:pos="851"/>
      </w:tabs>
      <w:spacing w:after="160" w:line="259" w:lineRule="auto"/>
      <w:ind w:left="720"/>
      <w:contextualSpacing/>
    </w:pPr>
    <w:rPr>
      <w:rFonts w:asciiTheme="minorHAnsi" w:eastAsiaTheme="minorHAnsi" w:hAnsiTheme="minorHAnsi" w:cstheme="minorBidi"/>
      <w:szCs w:val="22"/>
      <w:lang w:val="nl-B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B4C6AB7F4ADAA4ABC48D93214FE8FD2" ma:contentTypeVersion="19" ma:contentTypeDescription="Create a new document." ma:contentTypeScope="" ma:versionID="162a95b34499dfcba3d4d087491dcb69">
  <xsd:schema xmlns:xsd="http://www.w3.org/2001/XMLSchema" xmlns:xs="http://www.w3.org/2001/XMLSchema" xmlns:p="http://schemas.microsoft.com/office/2006/metadata/properties" xmlns:ns2="ac5f8115-f13f-4d01-aff4-515a67108c33" xmlns:ns3="06022411-6e02-423b-85fd-39e0748b9219" targetNamespace="http://schemas.microsoft.com/office/2006/metadata/properties" ma:root="true" ma:fieldsID="9ed99f5dcfcd79d7f094ea2c76bbddca" ns2:_="" ns3:_="">
    <xsd:import namespace="ac5f8115-f13f-4d01-aff4-515a67108c33"/>
    <xsd:import namespace="06022411-6e02-423b-85fd-39e0748b9219"/>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5f8115-f13f-4d01-aff4-515a67108c3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1604d76-ecdf-464b-8720-89396eb59a6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6022411-6e02-423b-85fd-39e0748b9219"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ff2b8b40-6d33-49af-abef-1171a80bfd6f}" ma:internalName="TaxCatchAll" ma:showField="CatchAllData" ma:web="06022411-6e02-423b-85fd-39e0748b921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c5f8115-f13f-4d01-aff4-515a67108c33">
      <Terms xmlns="http://schemas.microsoft.com/office/infopath/2007/PartnerControls"/>
    </lcf76f155ced4ddcb4097134ff3c332f>
    <TaxCatchAll xmlns="06022411-6e02-423b-85fd-39e0748b9219" xsi:nil="true"/>
  </documentManagement>
</p:properties>
</file>

<file path=customXml/itemProps1.xml><?xml version="1.0" encoding="utf-8"?>
<ds:datastoreItem xmlns:ds="http://schemas.openxmlformats.org/officeDocument/2006/customXml" ds:itemID="{4BD98DDF-212C-4FBB-A108-3DE6B2F062F5}">
  <ds:schemaRefs>
    <ds:schemaRef ds:uri="http://schemas.microsoft.com/sharepoint/v3/contenttype/forms"/>
  </ds:schemaRefs>
</ds:datastoreItem>
</file>

<file path=customXml/itemProps2.xml><?xml version="1.0" encoding="utf-8"?>
<ds:datastoreItem xmlns:ds="http://schemas.openxmlformats.org/officeDocument/2006/customXml" ds:itemID="{CB9DAD3E-D143-4591-8CB7-6397283B21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5f8115-f13f-4d01-aff4-515a67108c33"/>
    <ds:schemaRef ds:uri="06022411-6e02-423b-85fd-39e0748b92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2369C90-8FEE-4A10-96DB-B5BD1E1ED415}">
  <ds:schemaRefs>
    <ds:schemaRef ds:uri="http://schemas.microsoft.com/office/2006/metadata/properties"/>
    <ds:schemaRef ds:uri="http://schemas.microsoft.com/office/infopath/2007/PartnerControls"/>
    <ds:schemaRef ds:uri="ac5f8115-f13f-4d01-aff4-515a67108c33"/>
    <ds:schemaRef ds:uri="06022411-6e02-423b-85fd-39e0748b9219"/>
  </ds:schemaRefs>
</ds:datastoreItem>
</file>

<file path=docMetadata/LabelInfo.xml><?xml version="1.0" encoding="utf-8"?>
<clbl:labelList xmlns:clbl="http://schemas.microsoft.com/office/2020/mipLabelMetadata">
  <clbl:label id="{4ec4d0d3-3eeb-49c9-ade5-617a45446d87}" enabled="1" method="Standard" siteId="{30453998-4784-4b0e-bdb0-a8ba14eff494}" removed="0"/>
</clbl:labelList>
</file>

<file path=docProps/app.xml><?xml version="1.0" encoding="utf-8"?>
<Properties xmlns="http://schemas.openxmlformats.org/officeDocument/2006/extended-properties" xmlns:vt="http://schemas.openxmlformats.org/officeDocument/2006/docPropsVTypes">
  <Template>Normal</Template>
  <TotalTime>0</TotalTime>
  <Pages>1</Pages>
  <Words>342</Words>
  <Characters>1832</Characters>
  <Application>Microsoft Office Word</Application>
  <DocSecurity>0</DocSecurity>
  <Lines>70</Lines>
  <Paragraphs>77</Paragraphs>
  <ScaleCrop>false</ScaleCrop>
  <HeadingPairs>
    <vt:vector size="6" baseType="variant">
      <vt:variant>
        <vt:lpstr>タイトル</vt:lpstr>
      </vt:variant>
      <vt:variant>
        <vt:i4>1</vt:i4>
      </vt:variant>
      <vt:variant>
        <vt:lpstr>Titel</vt:lpstr>
      </vt:variant>
      <vt:variant>
        <vt:i4>1</vt:i4>
      </vt:variant>
      <vt:variant>
        <vt:lpstr>Otsikko</vt:lpstr>
      </vt:variant>
      <vt:variant>
        <vt:i4>1</vt:i4>
      </vt:variant>
    </vt:vector>
  </HeadingPairs>
  <TitlesOfParts>
    <vt:vector size="3" baseType="lpstr">
      <vt:lpstr>Liaison note from ANM to ANIS Working Group</vt:lpstr>
      <vt:lpstr>Liaison note from ANM to ANIS Working Group</vt:lpstr>
      <vt:lpstr>Liaison note from ANM to ANIS Working Group</vt:lpstr>
    </vt:vector>
  </TitlesOfParts>
  <Company>DFO-MPO</Company>
  <LinksUpToDate>false</LinksUpToDate>
  <CharactersWithSpaces>2097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Liaison note from ANM to ANIS Working Group</dc:title>
  <dc:subject/>
  <dc:creator>Seamus Doyle</dc:creator>
  <dc:description/>
  <cp:lastModifiedBy>Tom Southall</cp:lastModifiedBy>
  <cp:revision>59</cp:revision>
  <cp:lastPrinted>2023-09-20T09:59:00Z</cp:lastPrinted>
  <dcterms:created xsi:type="dcterms:W3CDTF">2026-04-23T06:46:00Z</dcterms:created>
  <dcterms:modified xsi:type="dcterms:W3CDTF">2026-08-20T07:08:00Z</dcterms:modified>
  <dc:language>en-DK</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8b443ca-c1bb-4c68-942c-da1c759dcae1_ActionId">
    <vt:lpwstr>577f4100-47fa-4fcd-8db4-012f7d04cee1</vt:lpwstr>
  </property>
  <property fmtid="{D5CDD505-2E9C-101B-9397-08002B2CF9AE}" pid="3" name="MSIP_Label_c8b443ca-c1bb-4c68-942c-da1c759dcae1_ContentBits">
    <vt:lpwstr>0</vt:lpwstr>
  </property>
  <property fmtid="{D5CDD505-2E9C-101B-9397-08002B2CF9AE}" pid="4" name="MSIP_Label_c8b443ca-c1bb-4c68-942c-da1c759dcae1_Enabled">
    <vt:lpwstr>true</vt:lpwstr>
  </property>
  <property fmtid="{D5CDD505-2E9C-101B-9397-08002B2CF9AE}" pid="5" name="MSIP_Label_c8b443ca-c1bb-4c68-942c-da1c759dcae1_Method">
    <vt:lpwstr>Standard</vt:lpwstr>
  </property>
  <property fmtid="{D5CDD505-2E9C-101B-9397-08002B2CF9AE}" pid="6" name="MSIP_Label_c8b443ca-c1bb-4c68-942c-da1c759dcae1_Name">
    <vt:lpwstr>c8b443ca-c1bb-4c68-942c-da1c759dcae1</vt:lpwstr>
  </property>
  <property fmtid="{D5CDD505-2E9C-101B-9397-08002B2CF9AE}" pid="7" name="MSIP_Label_c8b443ca-c1bb-4c68-942c-da1c759dcae1_SetDate">
    <vt:lpwstr>2023-09-21T12:19:01Z</vt:lpwstr>
  </property>
  <property fmtid="{D5CDD505-2E9C-101B-9397-08002B2CF9AE}" pid="8" name="MSIP_Label_c8b443ca-c1bb-4c68-942c-da1c759dcae1_SiteId">
    <vt:lpwstr>3fd408b5-82e6-4dc0-a36c-6e2aa815db3e</vt:lpwstr>
  </property>
  <property fmtid="{D5CDD505-2E9C-101B-9397-08002B2CF9AE}" pid="9" name="ContentTypeId">
    <vt:lpwstr>0x010100FB4C6AB7F4ADAA4ABC48D93214FE8FD2</vt:lpwstr>
  </property>
  <property fmtid="{D5CDD505-2E9C-101B-9397-08002B2CF9AE}" pid="10" name="MediaServiceImageTags">
    <vt:lpwstr/>
  </property>
  <property fmtid="{D5CDD505-2E9C-101B-9397-08002B2CF9AE}" pid="12" name="docLang">
    <vt:lpwstr>en</vt:lpwstr>
  </property>
</Properties>
</file>